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ascii="黑体" w:hAnsi="黑体" w:eastAsia="黑体" w:cs="仿宋_GB2312"/>
          <w:bCs/>
        </w:rPr>
      </w:pPr>
      <w:r>
        <w:rPr>
          <w:rFonts w:hint="eastAsia" w:ascii="黑体" w:hAnsi="黑体" w:eastAsia="黑体" w:cs="仿宋_GB2312"/>
          <w:bCs/>
        </w:rPr>
        <w:t>附件</w:t>
      </w:r>
      <w:r>
        <w:rPr>
          <w:rFonts w:eastAsia="黑体"/>
          <w:bCs/>
        </w:rPr>
        <w:t>2</w:t>
      </w:r>
    </w:p>
    <w:p>
      <w:pPr>
        <w:spacing w:line="560" w:lineRule="exact"/>
        <w:rPr>
          <w:rStyle w:val="4"/>
          <w:rFonts w:ascii="仿宋_GB2312"/>
          <w:b w:val="0"/>
          <w:color w:val="000000"/>
          <w:szCs w:val="32"/>
        </w:rPr>
      </w:pPr>
    </w:p>
    <w:p>
      <w:pPr>
        <w:adjustRightInd w:val="0"/>
        <w:snapToGrid w:val="0"/>
        <w:jc w:val="center"/>
        <w:rPr>
          <w:rStyle w:val="4"/>
          <w:rFonts w:hint="eastAsia" w:ascii="方正小标宋简体" w:hAnsi="宋体" w:eastAsia="方正小标宋简体"/>
          <w:b w:val="0"/>
          <w:color w:val="000000"/>
          <w:sz w:val="44"/>
          <w:szCs w:val="44"/>
        </w:rPr>
      </w:pPr>
      <w:r>
        <w:rPr>
          <w:rStyle w:val="4"/>
          <w:rFonts w:eastAsia="方正小标宋简体"/>
          <w:b w:val="0"/>
          <w:color w:val="000000"/>
          <w:sz w:val="44"/>
          <w:szCs w:val="44"/>
        </w:rPr>
        <w:t>2021</w:t>
      </w:r>
      <w:r>
        <w:rPr>
          <w:rStyle w:val="4"/>
          <w:rFonts w:hint="eastAsia" w:ascii="方正小标宋简体" w:hAnsi="宋体" w:eastAsia="方正小标宋简体"/>
          <w:b w:val="0"/>
          <w:color w:val="000000"/>
          <w:sz w:val="44"/>
          <w:szCs w:val="44"/>
        </w:rPr>
        <w:t>年度全国护士执业资格考试</w:t>
      </w:r>
    </w:p>
    <w:p>
      <w:pPr>
        <w:adjustRightInd w:val="0"/>
        <w:snapToGrid w:val="0"/>
        <w:jc w:val="center"/>
        <w:rPr>
          <w:rFonts w:hint="eastAsia" w:ascii="方正小标宋简体" w:eastAsia="方正小标宋简体"/>
          <w:b/>
          <w:bCs/>
          <w:color w:val="000000"/>
          <w:sz w:val="44"/>
          <w:szCs w:val="44"/>
        </w:rPr>
      </w:pPr>
      <w:r>
        <w:rPr>
          <w:rStyle w:val="4"/>
          <w:rFonts w:hint="eastAsia" w:ascii="方正小标宋简体" w:hAnsi="宋体" w:eastAsia="方正小标宋简体"/>
          <w:b w:val="0"/>
          <w:color w:val="000000"/>
          <w:sz w:val="44"/>
          <w:szCs w:val="44"/>
        </w:rPr>
        <w:t>福建考区</w:t>
      </w:r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考务工作安排表</w:t>
      </w:r>
    </w:p>
    <w:p>
      <w:pPr>
        <w:jc w:val="center"/>
        <w:rPr>
          <w:b/>
          <w:bCs/>
          <w:color w:val="000000"/>
          <w:sz w:val="10"/>
          <w:szCs w:val="10"/>
        </w:rPr>
      </w:pPr>
    </w:p>
    <w:tbl>
      <w:tblPr>
        <w:tblStyle w:val="2"/>
        <w:tblW w:w="85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99"/>
        <w:gridCol w:w="4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kern w:val="0"/>
                <w:szCs w:val="32"/>
              </w:rPr>
            </w:pP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工</w:t>
            </w:r>
            <w:r>
              <w:rPr>
                <w:rFonts w:ascii="黑体" w:hAnsi="黑体" w:eastAsia="黑体"/>
                <w:bCs/>
                <w:kern w:val="0"/>
                <w:szCs w:val="32"/>
              </w:rPr>
              <w:t xml:space="preserve"> </w:t>
            </w: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作</w:t>
            </w:r>
            <w:r>
              <w:rPr>
                <w:rFonts w:ascii="黑体" w:hAnsi="黑体" w:eastAsia="黑体"/>
                <w:bCs/>
                <w:kern w:val="0"/>
                <w:szCs w:val="32"/>
              </w:rPr>
              <w:t xml:space="preserve"> </w:t>
            </w: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内</w:t>
            </w:r>
            <w:r>
              <w:rPr>
                <w:rFonts w:ascii="黑体" w:hAnsi="黑体" w:eastAsia="黑体"/>
                <w:bCs/>
                <w:kern w:val="0"/>
                <w:szCs w:val="32"/>
              </w:rPr>
              <w:t xml:space="preserve"> </w:t>
            </w: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容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kern w:val="0"/>
                <w:szCs w:val="32"/>
              </w:rPr>
            </w:pP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工</w:t>
            </w:r>
            <w:r>
              <w:rPr>
                <w:rFonts w:ascii="黑体" w:hAnsi="黑体" w:eastAsia="黑体"/>
                <w:bCs/>
                <w:kern w:val="0"/>
                <w:szCs w:val="32"/>
              </w:rPr>
              <w:t xml:space="preserve"> </w:t>
            </w: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作</w:t>
            </w:r>
            <w:r>
              <w:rPr>
                <w:rFonts w:ascii="黑体" w:hAnsi="黑体" w:eastAsia="黑体"/>
                <w:bCs/>
                <w:kern w:val="0"/>
                <w:szCs w:val="32"/>
              </w:rPr>
              <w:t xml:space="preserve"> </w:t>
            </w: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时</w:t>
            </w:r>
            <w:r>
              <w:rPr>
                <w:rFonts w:ascii="黑体" w:hAnsi="黑体" w:eastAsia="黑体"/>
                <w:bCs/>
                <w:kern w:val="0"/>
                <w:szCs w:val="32"/>
              </w:rPr>
              <w:t xml:space="preserve"> </w:t>
            </w:r>
            <w:r>
              <w:rPr>
                <w:rFonts w:hint="eastAsia" w:ascii="黑体" w:hAnsi="黑体" w:eastAsia="黑体"/>
                <w:bCs/>
                <w:kern w:val="0"/>
                <w:szCs w:val="32"/>
              </w:rPr>
              <w:t>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网上报名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szCs w:val="32"/>
              </w:rPr>
              <w:t>2021年1月6-21日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现场确认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szCs w:val="32"/>
              </w:rPr>
            </w:pPr>
            <w:r>
              <w:rPr>
                <w:szCs w:val="32"/>
              </w:rPr>
              <w:t>1月7-22日</w:t>
            </w:r>
          </w:p>
          <w:p>
            <w:pPr>
              <w:widowControl/>
              <w:spacing w:line="440" w:lineRule="exact"/>
              <w:jc w:val="center"/>
              <w:rPr>
                <w:bCs/>
                <w:kern w:val="0"/>
                <w:szCs w:val="32"/>
              </w:rPr>
            </w:pPr>
            <w:r>
              <w:rPr>
                <w:w w:val="70"/>
                <w:kern w:val="0"/>
                <w:szCs w:val="32"/>
              </w:rPr>
              <w:t>（</w:t>
            </w:r>
            <w:r>
              <w:rPr>
                <w:b/>
                <w:w w:val="70"/>
                <w:kern w:val="0"/>
                <w:szCs w:val="32"/>
              </w:rPr>
              <w:t>省属考点现场确认时间为1月20、21日）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考点审核考生报名资格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2月23日前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考区复核考生报名资格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2月26日前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考生网上缴费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jc w:val="center"/>
              <w:rPr>
                <w:szCs w:val="32"/>
              </w:rPr>
            </w:pPr>
            <w:r>
              <w:rPr>
                <w:szCs w:val="32"/>
              </w:rPr>
              <w:t>2月27日-3月12日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准考证网上打印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jc w:val="center"/>
              <w:rPr>
                <w:szCs w:val="32"/>
              </w:rPr>
            </w:pPr>
            <w:r>
              <w:rPr>
                <w:szCs w:val="32"/>
              </w:rPr>
              <w:t>4月7-25日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考试实施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b/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4月24、25日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3699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网上成绩发布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kern w:val="0"/>
                <w:szCs w:val="32"/>
              </w:rPr>
            </w:pPr>
            <w:r>
              <w:rPr>
                <w:bCs/>
                <w:kern w:val="0"/>
                <w:szCs w:val="32"/>
              </w:rPr>
              <w:t>考后45个工作日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0D62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rFonts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2021-01-11T03:26:10Z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